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8" w:firstLineChars="700"/>
        <w:jc w:val="both"/>
        <w:rPr>
          <w:rFonts w:hint="eastAsia" w:ascii="宋体"/>
          <w:b/>
          <w:sz w:val="30"/>
          <w:szCs w:val="30"/>
        </w:rPr>
      </w:pPr>
      <w:r>
        <w:rPr>
          <w:rFonts w:hint="eastAsia" w:ascii="宋体"/>
          <w:b/>
          <w:sz w:val="30"/>
          <w:szCs w:val="30"/>
          <w:lang w:eastAsia="zh-CN"/>
        </w:rPr>
        <w:t>病玻片激光书写仪</w:t>
      </w:r>
      <w:r>
        <w:rPr>
          <w:rFonts w:hint="eastAsia" w:ascii="宋体"/>
          <w:b/>
          <w:sz w:val="30"/>
          <w:szCs w:val="30"/>
          <w:lang w:val="en-US" w:eastAsia="zh-CN"/>
        </w:rPr>
        <w:t xml:space="preserve"> </w:t>
      </w:r>
      <w:r>
        <w:rPr>
          <w:rFonts w:hint="eastAsia" w:ascii="宋体"/>
          <w:b/>
          <w:sz w:val="30"/>
          <w:szCs w:val="30"/>
        </w:rPr>
        <w:t>参数</w:t>
      </w:r>
    </w:p>
    <w:p>
      <w:pPr>
        <w:jc w:val="both"/>
        <w:rPr>
          <w:rFonts w:hint="eastAsia" w:ascii="宋体"/>
          <w:b/>
          <w:sz w:val="24"/>
          <w:szCs w:val="24"/>
          <w:lang w:val="en-US"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数量:1台</w:t>
      </w:r>
    </w:p>
    <w:p>
      <w:pPr>
        <w:jc w:val="both"/>
        <w:rPr>
          <w:rFonts w:hint="eastAsia" w:ascii="宋体"/>
          <w:b/>
          <w:sz w:val="24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39" w:leftChars="114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操作界面: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≥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英寸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彩色触摸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液晶屏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，内嵌于设备前面板，方便操作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right="0" w:rightChars="0" w:hanging="480" w:hangingChars="200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彩色触摸屏：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内置触屏输入功能（26宫格虚拟键盘或全尺寸虚拟键盘），可无需借助键盘、鼠标、扫描枪等即可输入数字、文字等内容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right="0" w:rightChars="0" w:hanging="480" w:hangingChars="200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电脑配置：内置操作电脑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23"/>
          <w:sz w:val="24"/>
          <w:szCs w:val="24"/>
          <w:shd w:val="clear" w:color="auto" w:fill="FEFEFE"/>
          <w:lang w:eastAsia="zh-CN"/>
        </w:rPr>
        <w:t>及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23"/>
          <w:sz w:val="24"/>
          <w:szCs w:val="24"/>
          <w:shd w:val="clear" w:color="auto" w:fill="FEFEFE"/>
          <w:lang w:val="en-US" w:eastAsia="zh-CN"/>
        </w:rPr>
        <w:t>Windows系统</w:t>
      </w:r>
    </w:p>
    <w:p>
      <w:pPr>
        <w:ind w:left="1680" w:hanging="1680" w:hangingChars="700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书写技术：紫外激光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(波长：355nm），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无需色带或喷墨，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载玻片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无需添加激光粉(镭雕粉)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" w:firstLineChars="100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书写内容:任意中英文、数字、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BMP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图片、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二维码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、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Logo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69" w:leftChars="114" w:right="0" w:rightChars="0" w:hanging="230" w:hangingChars="96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6.模板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格式:拖拽方式编辑（在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载玻片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打印区域可以任意打印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)，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支持多个模板</w:t>
      </w:r>
    </w:p>
    <w:p>
      <w:pPr>
        <w:ind w:left="1679" w:leftChars="114" w:hanging="1440" w:hangingChars="600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上载装置: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采用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弹匣式上载装置，每次装载≥1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0张/匣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。装载完成后，上载装置可收纳入设备内部，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24"/>
          <w:szCs w:val="24"/>
          <w:shd w:val="clear" w:fill="FFFFFF"/>
        </w:rPr>
        <w:t>有效阻挡灰尘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污染玻片</w:t>
      </w:r>
    </w:p>
    <w:p>
      <w:pPr>
        <w:ind w:firstLine="240" w:firstLineChars="100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收集装置: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ABS塑料材质、可移动式玻片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收集器，每次收集量≥1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0张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" w:firstLineChars="1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内容预览:支持同步预览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，可在机器内置屏幕上实时预览。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" w:firstLineChars="1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打印速度: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4秒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/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right="0" w:rightChars="0" w:hanging="720" w:hangingChars="3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23"/>
          <w:sz w:val="24"/>
          <w:szCs w:val="24"/>
          <w:shd w:val="clear" w:color="auto" w:fill="FEFEF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信息录入方式: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触屏输入、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单机独立信息录入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（键盘、鼠标）、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外接电脑信息录入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连接HIS/LIS系统信息录入等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23"/>
          <w:sz w:val="24"/>
          <w:szCs w:val="24"/>
          <w:shd w:val="clear" w:color="auto" w:fill="FEFEF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23"/>
          <w:sz w:val="24"/>
          <w:szCs w:val="24"/>
          <w:shd w:val="clear" w:color="auto" w:fill="FEFEFE"/>
          <w:lang w:val="en-US" w:eastAsia="zh-CN"/>
        </w:rPr>
        <w:t>12.维护性：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72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23"/>
          <w:sz w:val="24"/>
          <w:szCs w:val="24"/>
          <w:shd w:val="clear" w:color="auto" w:fill="FEFEFE"/>
          <w:lang w:val="en-US" w:eastAsia="zh-CN"/>
        </w:rPr>
        <w:t>12.1设备的前置</w:t>
      </w:r>
      <w:r>
        <w:rPr>
          <w:rFonts w:hint="eastAsia" w:ascii="宋体" w:hAnsi="宋体" w:eastAsia="宋体" w:cs="宋体"/>
          <w:sz w:val="24"/>
          <w:szCs w:val="24"/>
        </w:rPr>
        <w:t>面板可整体开启（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左右开门式</w:t>
      </w:r>
      <w:r>
        <w:rPr>
          <w:rFonts w:hint="eastAsia" w:ascii="宋体" w:hAnsi="宋体" w:eastAsia="宋体" w:cs="宋体"/>
          <w:sz w:val="24"/>
          <w:szCs w:val="24"/>
        </w:rPr>
        <w:t>),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便于维护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99" w:leftChars="228" w:right="0" w:rightChars="0" w:hanging="720" w:hangingChars="3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12.2 整机一体化封闭式设计，将主要部件（含激光器、玻片上载装置、电源、空气净化模块等）集成到封闭的机柜结构内、屏幕镶嵌于前面板，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24"/>
          <w:szCs w:val="24"/>
          <w:shd w:val="clear" w:fill="FFFFFF"/>
        </w:rPr>
        <w:t>可有效阻挡灰尘侵入机器内部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易于清理和维护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13.</w:t>
      </w:r>
      <w:r>
        <w:rPr>
          <w:rFonts w:hint="eastAsia" w:ascii="宋体" w:hAnsi="宋体" w:eastAsia="宋体" w:cs="宋体"/>
          <w:sz w:val="24"/>
          <w:szCs w:val="24"/>
        </w:rPr>
        <w:t>内置扫码模块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，无需通过USB外接扫描枪/扫码器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" w:firstLineChars="1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14.内置空气净化模块</w:t>
      </w:r>
    </w:p>
    <w:p>
      <w:pPr>
        <w:ind w:firstLine="240" w:firstLine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15.打印记录自动保存，历史档案可查询可导出，保存时间超过1年</w:t>
      </w:r>
    </w:p>
    <w:p>
      <w:pPr>
        <w:ind w:left="690" w:leftChars="100" w:hanging="480" w:hanging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16.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软件功能:具备单张玻片设置双小号功能，并可实现大号、双小号自动匹配的批量打印功能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17.</w:t>
      </w:r>
      <w:r>
        <w:rPr>
          <w:rFonts w:hint="eastAsia" w:ascii="宋体" w:hAnsi="宋体" w:eastAsia="宋体" w:cs="宋体"/>
          <w:sz w:val="24"/>
          <w:szCs w:val="24"/>
        </w:rPr>
        <w:t>设备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正面</w:t>
      </w:r>
      <w:r>
        <w:rPr>
          <w:rFonts w:hint="eastAsia" w:ascii="宋体" w:hAnsi="宋体" w:eastAsia="宋体" w:cs="宋体"/>
          <w:sz w:val="24"/>
          <w:szCs w:val="24"/>
        </w:rPr>
        <w:t>宽度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sz w:val="24"/>
          <w:szCs w:val="24"/>
        </w:rPr>
        <w:t>0mm</w:t>
      </w:r>
    </w:p>
    <w:p>
      <w:pPr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18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.原厂软件:软件自主研发，具有软件著作权证书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00" w:lineRule="auto"/>
        <w:ind w:firstLine="286" w:firstLineChars="100"/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23"/>
          <w:sz w:val="24"/>
          <w:szCs w:val="24"/>
          <w:shd w:val="clear" w:color="auto" w:fill="FEFEFE"/>
          <w:lang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Courier New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95230"/>
    <w:multiLevelType w:val="singleLevel"/>
    <w:tmpl w:val="60795230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mODNjZTRiNjJjMzM0NWE0NDA1ZDBlYmZiZjg1MWQifQ=="/>
  </w:docVars>
  <w:rsids>
    <w:rsidRoot w:val="6883571F"/>
    <w:rsid w:val="0BED6968"/>
    <w:rsid w:val="10282EFC"/>
    <w:rsid w:val="24A140F8"/>
    <w:rsid w:val="3851169B"/>
    <w:rsid w:val="430A7EB9"/>
    <w:rsid w:val="4B423BE1"/>
    <w:rsid w:val="50E7077F"/>
    <w:rsid w:val="6883571F"/>
    <w:rsid w:val="69537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632</Words>
  <Characters>702</Characters>
  <Lines>0</Lines>
  <Paragraphs>0</Paragraphs>
  <TotalTime>0</TotalTime>
  <ScaleCrop>false</ScaleCrop>
  <LinksUpToDate>false</LinksUpToDate>
  <CharactersWithSpaces>707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2021-04-16T09:04:00Z</dcterms:created>
  <dc:creator>liuxg</dc:creator>
  <cp:lastModifiedBy>默</cp:lastModifiedBy>
  <dcterms:modified xsi:type="dcterms:W3CDTF">2023-06-08T01:57:46Z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E6B39E24B2D141A384E4B171C552F3E7</vt:lpwstr>
  </property>
</Properties>
</file>